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44A" w14:textId="77777777" w:rsidR="00EB34A6" w:rsidRPr="00C17746" w:rsidRDefault="00EB34A6" w:rsidP="00EB34A6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1774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</w:t>
      </w:r>
      <w:r w:rsidRPr="00C17746">
        <w:rPr>
          <w:rFonts w:ascii="Times New Roman" w:hAnsi="Times New Roman" w:cs="Times New Roman"/>
          <w:color w:val="4F81BD" w:themeColor="accent1"/>
          <w:sz w:val="24"/>
          <w:szCs w:val="24"/>
          <w:lang w:val="de-DE"/>
        </w:rPr>
        <w:t xml:space="preserve">         </w:t>
      </w:r>
      <w:r w:rsidRPr="00C17746">
        <w:rPr>
          <w:rFonts w:ascii="Times New Roman" w:hAnsi="Times New Roman" w:cs="Times New Roman"/>
          <w:color w:val="4F81BD" w:themeColor="accent1"/>
          <w:sz w:val="24"/>
          <w:szCs w:val="24"/>
        </w:rPr>
        <w:object w:dxaOrig="780" w:dyaOrig="960" w14:anchorId="09C17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45pt;height:47.6pt" o:ole="" fillcolor="window">
            <v:imagedata r:id="rId6" o:title=""/>
          </v:shape>
          <o:OLEObject Type="Embed" ProgID="CorelDraw.Graphic.8" ShapeID="_x0000_i1026" DrawAspect="Content" ObjectID="_1763460710" r:id="rId7"/>
        </w:object>
      </w:r>
    </w:p>
    <w:p w14:paraId="30E8D1CC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14:paraId="6EC53CB3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b/>
          <w:bCs/>
          <w:sz w:val="24"/>
          <w:szCs w:val="24"/>
        </w:rPr>
        <w:t xml:space="preserve">   ISTARSKA ŽUPANIJA</w:t>
      </w:r>
    </w:p>
    <w:p w14:paraId="1FB684B5" w14:textId="7C17352C" w:rsidR="00EB34A6" w:rsidRPr="00AE01C2" w:rsidRDefault="006510D2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4A6" w:rsidRPr="00AE01C2">
        <w:rPr>
          <w:rFonts w:ascii="Times New Roman" w:hAnsi="Times New Roman" w:cs="Times New Roman"/>
          <w:b/>
          <w:bCs/>
          <w:sz w:val="24"/>
          <w:szCs w:val="24"/>
        </w:rPr>
        <w:t>GRAD POREČ-PARENZO</w:t>
      </w:r>
    </w:p>
    <w:p w14:paraId="734C3957" w14:textId="379F79FA" w:rsidR="006510D2" w:rsidRPr="00AE01C2" w:rsidRDefault="006510D2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b/>
          <w:bCs/>
          <w:sz w:val="24"/>
          <w:szCs w:val="24"/>
        </w:rPr>
        <w:t>CITTÀ DI POREČ - PARENZO</w:t>
      </w:r>
    </w:p>
    <w:p w14:paraId="066F93C7" w14:textId="70B7D551" w:rsidR="00EB34A6" w:rsidRPr="00AE01C2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14D86" w:rsidRPr="00AE01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E01C2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0184F1DE" w14:textId="6BAE0FC8" w:rsidR="00EB34A6" w:rsidRPr="00AE01C2" w:rsidRDefault="00EB34A6" w:rsidP="00EB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1C2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1369C1">
        <w:rPr>
          <w:rFonts w:ascii="Times New Roman" w:hAnsi="Times New Roman" w:cs="Times New Roman"/>
          <w:b/>
          <w:sz w:val="24"/>
          <w:szCs w:val="24"/>
        </w:rPr>
        <w:t>250-01/23-01/02</w:t>
      </w:r>
    </w:p>
    <w:p w14:paraId="643F8A71" w14:textId="2FC45260" w:rsidR="00EB34A6" w:rsidRPr="00AE01C2" w:rsidRDefault="00EB34A6" w:rsidP="00EB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1C2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1369C1">
        <w:rPr>
          <w:rFonts w:ascii="Times New Roman" w:hAnsi="Times New Roman" w:cs="Times New Roman"/>
          <w:b/>
          <w:sz w:val="24"/>
          <w:szCs w:val="24"/>
        </w:rPr>
        <w:t>2163-6-09/01-23-5</w:t>
      </w:r>
    </w:p>
    <w:p w14:paraId="74AF051D" w14:textId="6835F3B7" w:rsidR="00EB34A6" w:rsidRPr="00AE01C2" w:rsidRDefault="00EB34A6" w:rsidP="00EB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1C2">
        <w:rPr>
          <w:rFonts w:ascii="Times New Roman" w:hAnsi="Times New Roman" w:cs="Times New Roman"/>
          <w:b/>
          <w:sz w:val="24"/>
          <w:szCs w:val="24"/>
        </w:rPr>
        <w:t>Poreč-</w:t>
      </w:r>
      <w:proofErr w:type="spellStart"/>
      <w:r w:rsidRPr="00AE01C2">
        <w:rPr>
          <w:rFonts w:ascii="Times New Roman" w:hAnsi="Times New Roman" w:cs="Times New Roman"/>
          <w:b/>
          <w:sz w:val="24"/>
          <w:szCs w:val="24"/>
        </w:rPr>
        <w:t>Parenzo</w:t>
      </w:r>
      <w:proofErr w:type="spellEnd"/>
      <w:r w:rsidRPr="00AE01C2">
        <w:rPr>
          <w:rFonts w:ascii="Times New Roman" w:hAnsi="Times New Roman" w:cs="Times New Roman"/>
          <w:b/>
          <w:sz w:val="24"/>
          <w:szCs w:val="24"/>
        </w:rPr>
        <w:t>,</w:t>
      </w:r>
      <w:r w:rsidR="001369C1">
        <w:rPr>
          <w:rFonts w:ascii="Times New Roman" w:hAnsi="Times New Roman" w:cs="Times New Roman"/>
          <w:b/>
          <w:sz w:val="24"/>
          <w:szCs w:val="24"/>
        </w:rPr>
        <w:t xml:space="preserve"> 4. prosinca</w:t>
      </w:r>
      <w:r w:rsidRPr="00AE01C2">
        <w:rPr>
          <w:rFonts w:ascii="Times New Roman" w:hAnsi="Times New Roman" w:cs="Times New Roman"/>
          <w:b/>
          <w:sz w:val="24"/>
          <w:szCs w:val="24"/>
        </w:rPr>
        <w:t xml:space="preserve"> 2023.  </w:t>
      </w:r>
    </w:p>
    <w:p w14:paraId="79641CB2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DDFEA" w14:textId="78D39423" w:rsidR="00EB34A6" w:rsidRPr="00AE01C2" w:rsidRDefault="00EB34A6" w:rsidP="00C85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bCs/>
          <w:sz w:val="24"/>
          <w:szCs w:val="24"/>
        </w:rPr>
        <w:t xml:space="preserve">Na temelju </w:t>
      </w:r>
      <w:r w:rsidR="00C8584E" w:rsidRPr="00AE01C2">
        <w:rPr>
          <w:rFonts w:ascii="Times New Roman" w:hAnsi="Times New Roman" w:cs="Times New Roman"/>
          <w:bCs/>
          <w:sz w:val="24"/>
          <w:szCs w:val="24"/>
        </w:rPr>
        <w:t>č</w:t>
      </w:r>
      <w:r w:rsidRPr="00AE01C2">
        <w:rPr>
          <w:rFonts w:ascii="Times New Roman" w:hAnsi="Times New Roman" w:cs="Times New Roman"/>
          <w:bCs/>
          <w:sz w:val="24"/>
          <w:szCs w:val="24"/>
        </w:rPr>
        <w:t>lanka 53. Statuta Grada Poreča-</w:t>
      </w:r>
      <w:proofErr w:type="spellStart"/>
      <w:r w:rsidRPr="00AE01C2">
        <w:rPr>
          <w:rFonts w:ascii="Times New Roman" w:hAnsi="Times New Roman" w:cs="Times New Roman"/>
          <w:bCs/>
          <w:sz w:val="24"/>
          <w:szCs w:val="24"/>
        </w:rPr>
        <w:t>Parenzo</w:t>
      </w:r>
      <w:proofErr w:type="spellEnd"/>
      <w:r w:rsidRPr="00AE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1C2">
        <w:rPr>
          <w:rFonts w:ascii="Times New Roman" w:hAnsi="Times New Roman" w:cs="Times New Roman"/>
          <w:sz w:val="24"/>
          <w:szCs w:val="24"/>
        </w:rPr>
        <w:t>(„Službeni glasnik Grada Poreča-</w:t>
      </w:r>
      <w:proofErr w:type="spellStart"/>
      <w:r w:rsidRPr="00AE01C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E01C2">
        <w:rPr>
          <w:rFonts w:ascii="Times New Roman" w:hAnsi="Times New Roman" w:cs="Times New Roman"/>
          <w:sz w:val="24"/>
          <w:szCs w:val="24"/>
        </w:rPr>
        <w:t xml:space="preserve">“ broj  02/13, 10/18 i 2/21), </w:t>
      </w:r>
      <w:r w:rsidR="00C8584E" w:rsidRPr="00AE01C2">
        <w:rPr>
          <w:rFonts w:ascii="Times New Roman" w:hAnsi="Times New Roman" w:cs="Times New Roman"/>
          <w:sz w:val="24"/>
          <w:szCs w:val="24"/>
        </w:rPr>
        <w:t>na prijedlog Upravnog odjela za opću upravu Grada Poreča-</w:t>
      </w:r>
      <w:proofErr w:type="spellStart"/>
      <w:r w:rsidR="00C8584E" w:rsidRPr="00AE01C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C8584E" w:rsidRPr="00AE01C2">
        <w:rPr>
          <w:rFonts w:ascii="Times New Roman" w:hAnsi="Times New Roman" w:cs="Times New Roman"/>
          <w:sz w:val="24"/>
          <w:szCs w:val="24"/>
        </w:rPr>
        <w:t xml:space="preserve"> od d</w:t>
      </w:r>
      <w:r w:rsidR="00C8584E" w:rsidRPr="00A44A0A">
        <w:rPr>
          <w:rFonts w:ascii="Times New Roman" w:hAnsi="Times New Roman" w:cs="Times New Roman"/>
          <w:sz w:val="24"/>
          <w:szCs w:val="24"/>
        </w:rPr>
        <w:t>ana 2</w:t>
      </w:r>
      <w:r w:rsidR="00AE01C2" w:rsidRPr="00A44A0A">
        <w:rPr>
          <w:rFonts w:ascii="Times New Roman" w:hAnsi="Times New Roman" w:cs="Times New Roman"/>
          <w:sz w:val="24"/>
          <w:szCs w:val="24"/>
        </w:rPr>
        <w:t>8</w:t>
      </w:r>
      <w:r w:rsidR="00C8584E" w:rsidRPr="00A44A0A">
        <w:rPr>
          <w:rFonts w:ascii="Times New Roman" w:hAnsi="Times New Roman" w:cs="Times New Roman"/>
          <w:sz w:val="24"/>
          <w:szCs w:val="24"/>
        </w:rPr>
        <w:t>.</w:t>
      </w:r>
      <w:r w:rsidR="00AE01C2" w:rsidRPr="00A44A0A">
        <w:rPr>
          <w:rFonts w:ascii="Times New Roman" w:hAnsi="Times New Roman" w:cs="Times New Roman"/>
          <w:sz w:val="24"/>
          <w:szCs w:val="24"/>
        </w:rPr>
        <w:t>1</w:t>
      </w:r>
      <w:r w:rsidR="00C8584E" w:rsidRPr="00A44A0A">
        <w:rPr>
          <w:rFonts w:ascii="Times New Roman" w:hAnsi="Times New Roman" w:cs="Times New Roman"/>
          <w:sz w:val="24"/>
          <w:szCs w:val="24"/>
        </w:rPr>
        <w:t xml:space="preserve">1.2023. godine (KLASA: 250-01/23-01/01; URBROJ: </w:t>
      </w:r>
      <w:r w:rsidR="00A44A0A" w:rsidRPr="00A44A0A">
        <w:rPr>
          <w:rFonts w:ascii="Times New Roman" w:hAnsi="Times New Roman" w:cs="Times New Roman"/>
          <w:sz w:val="24"/>
          <w:szCs w:val="24"/>
        </w:rPr>
        <w:t>2163-6-22/01-23-4</w:t>
      </w:r>
      <w:r w:rsidR="00C8584E" w:rsidRPr="00A44A0A">
        <w:rPr>
          <w:rFonts w:ascii="Times New Roman" w:hAnsi="Times New Roman" w:cs="Times New Roman"/>
          <w:sz w:val="24"/>
          <w:szCs w:val="24"/>
        </w:rPr>
        <w:t xml:space="preserve">), </w:t>
      </w:r>
      <w:r w:rsidRPr="00AE01C2">
        <w:rPr>
          <w:rFonts w:ascii="Times New Roman" w:hAnsi="Times New Roman" w:cs="Times New Roman"/>
          <w:sz w:val="24"/>
          <w:szCs w:val="24"/>
        </w:rPr>
        <w:t>Gradonačelnik Grada Poreča-</w:t>
      </w:r>
      <w:proofErr w:type="spellStart"/>
      <w:r w:rsidRPr="00AE01C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E01C2">
        <w:rPr>
          <w:rFonts w:ascii="Times New Roman" w:hAnsi="Times New Roman" w:cs="Times New Roman"/>
          <w:sz w:val="24"/>
          <w:szCs w:val="24"/>
        </w:rPr>
        <w:t xml:space="preserve"> donio je sljedeći</w:t>
      </w:r>
    </w:p>
    <w:p w14:paraId="7973C23C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F7AC5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E01C2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4645C4E3" w14:textId="77777777" w:rsidR="00EB34A6" w:rsidRPr="00AE01C2" w:rsidRDefault="00EB34A6" w:rsidP="00EB34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2B1A" w14:textId="67E6E8B1" w:rsidR="00EB34A6" w:rsidRPr="00AE01C2" w:rsidRDefault="00EB34A6" w:rsidP="00AE01C2">
      <w:pPr>
        <w:pStyle w:val="Bezproreda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1C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E01C2">
        <w:rPr>
          <w:rFonts w:ascii="Times New Roman" w:hAnsi="Times New Roman"/>
          <w:bCs/>
          <w:sz w:val="24"/>
          <w:szCs w:val="24"/>
        </w:rPr>
        <w:t xml:space="preserve">Utvrđuje se prijedlog </w:t>
      </w:r>
      <w:r w:rsidRPr="00AE01C2">
        <w:rPr>
          <w:rFonts w:ascii="Times New Roman" w:hAnsi="Times New Roman"/>
          <w:sz w:val="24"/>
          <w:szCs w:val="24"/>
          <w:lang w:val="es-ES"/>
        </w:rPr>
        <w:t>Odluke</w:t>
      </w:r>
      <w:r w:rsidRPr="00AE01C2">
        <w:rPr>
          <w:rFonts w:ascii="Times New Roman" w:hAnsi="Times New Roman"/>
          <w:sz w:val="24"/>
          <w:szCs w:val="24"/>
        </w:rPr>
        <w:t xml:space="preserve"> </w:t>
      </w:r>
      <w:r w:rsidR="00AE01C2" w:rsidRPr="00AE01C2">
        <w:rPr>
          <w:rFonts w:ascii="Times New Roman" w:hAnsi="Times New Roman"/>
          <w:sz w:val="24"/>
          <w:szCs w:val="24"/>
        </w:rPr>
        <w:t>o izmjen</w:t>
      </w:r>
      <w:r w:rsidR="00144B23">
        <w:rPr>
          <w:rFonts w:ascii="Times New Roman" w:hAnsi="Times New Roman"/>
          <w:sz w:val="24"/>
          <w:szCs w:val="24"/>
        </w:rPr>
        <w:t>i</w:t>
      </w:r>
      <w:r w:rsidR="00AE01C2" w:rsidRPr="00AE01C2">
        <w:rPr>
          <w:rFonts w:ascii="Times New Roman" w:hAnsi="Times New Roman"/>
          <w:sz w:val="24"/>
          <w:szCs w:val="24"/>
        </w:rPr>
        <w:t xml:space="preserve"> Odluke </w:t>
      </w:r>
      <w:r w:rsidRPr="00AE01C2">
        <w:rPr>
          <w:rFonts w:ascii="Times New Roman" w:hAnsi="Times New Roman"/>
          <w:sz w:val="24"/>
          <w:szCs w:val="24"/>
        </w:rPr>
        <w:t xml:space="preserve">o kriterijima za financiranje Javne </w:t>
      </w:r>
      <w:r w:rsidR="00AE01C2" w:rsidRPr="00AE01C2">
        <w:rPr>
          <w:rFonts w:ascii="Times New Roman" w:hAnsi="Times New Roman"/>
          <w:sz w:val="24"/>
          <w:szCs w:val="24"/>
        </w:rPr>
        <w:t xml:space="preserve"> </w:t>
      </w:r>
      <w:r w:rsidRPr="00AE01C2">
        <w:rPr>
          <w:rFonts w:ascii="Times New Roman" w:hAnsi="Times New Roman"/>
          <w:sz w:val="24"/>
          <w:szCs w:val="24"/>
        </w:rPr>
        <w:t xml:space="preserve">vatrogasne postrojbe Centra za zaštitu od požara  Poreč u 2023. godini  te se dostavlja </w:t>
      </w:r>
      <w:r w:rsidR="00AE01C2" w:rsidRPr="00AE01C2">
        <w:rPr>
          <w:rFonts w:ascii="Times New Roman" w:hAnsi="Times New Roman"/>
          <w:sz w:val="24"/>
          <w:szCs w:val="24"/>
        </w:rPr>
        <w:t xml:space="preserve"> </w:t>
      </w:r>
      <w:r w:rsidRPr="00AE01C2">
        <w:rPr>
          <w:rFonts w:ascii="Times New Roman" w:hAnsi="Times New Roman"/>
          <w:sz w:val="24"/>
          <w:szCs w:val="24"/>
        </w:rPr>
        <w:t>Gradskom vijeću Grada</w:t>
      </w:r>
      <w:r w:rsidR="00AE01C2" w:rsidRPr="00AE01C2">
        <w:rPr>
          <w:rFonts w:ascii="Times New Roman" w:hAnsi="Times New Roman"/>
          <w:sz w:val="24"/>
          <w:szCs w:val="24"/>
        </w:rPr>
        <w:t xml:space="preserve"> Poreča-</w:t>
      </w:r>
      <w:proofErr w:type="spellStart"/>
      <w:r w:rsidR="00AE01C2" w:rsidRPr="00AE01C2">
        <w:rPr>
          <w:rFonts w:ascii="Times New Roman" w:hAnsi="Times New Roman"/>
          <w:sz w:val="24"/>
          <w:szCs w:val="24"/>
        </w:rPr>
        <w:t>Parenzo</w:t>
      </w:r>
      <w:proofErr w:type="spellEnd"/>
      <w:r w:rsidR="00AE01C2" w:rsidRPr="00AE01C2">
        <w:rPr>
          <w:rFonts w:ascii="Times New Roman" w:hAnsi="Times New Roman"/>
          <w:sz w:val="24"/>
          <w:szCs w:val="24"/>
        </w:rPr>
        <w:t xml:space="preserve"> na donošenje u priloženom tekstu.         </w:t>
      </w:r>
    </w:p>
    <w:p w14:paraId="65F89869" w14:textId="19A29627" w:rsidR="00EB34A6" w:rsidRPr="00AE01C2" w:rsidRDefault="00EB34A6" w:rsidP="00AE01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E01C2">
        <w:rPr>
          <w:rFonts w:ascii="Times New Roman" w:hAnsi="Times New Roman"/>
          <w:sz w:val="24"/>
          <w:szCs w:val="24"/>
        </w:rPr>
        <w:t xml:space="preserve">    </w:t>
      </w:r>
    </w:p>
    <w:p w14:paraId="0CFBEFDB" w14:textId="77777777" w:rsidR="00EB34A6" w:rsidRPr="00AE01C2" w:rsidRDefault="00EB34A6" w:rsidP="00EB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E01C2">
        <w:rPr>
          <w:rFonts w:ascii="Times New Roman" w:hAnsi="Times New Roman" w:cs="Times New Roman"/>
          <w:sz w:val="24"/>
          <w:szCs w:val="24"/>
        </w:rPr>
        <w:t xml:space="preserve">Na sjednici Gradskog vijeća po potrebi će dodatna obrazloženja Odluke iz točke 1. ovog  </w:t>
      </w:r>
    </w:p>
    <w:p w14:paraId="382D53C4" w14:textId="2A195208" w:rsidR="00EB34A6" w:rsidRPr="00AE01C2" w:rsidRDefault="00EB34A6" w:rsidP="00EB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 xml:space="preserve">    zaključka dati Darko Saftić, </w:t>
      </w:r>
      <w:r w:rsidR="005D0251" w:rsidRPr="00AE01C2">
        <w:rPr>
          <w:rFonts w:ascii="Times New Roman" w:hAnsi="Times New Roman" w:cs="Times New Roman"/>
          <w:sz w:val="24"/>
          <w:szCs w:val="24"/>
        </w:rPr>
        <w:t>p</w:t>
      </w:r>
      <w:r w:rsidRPr="00AE01C2">
        <w:rPr>
          <w:rFonts w:ascii="Times New Roman" w:hAnsi="Times New Roman" w:cs="Times New Roman"/>
          <w:sz w:val="24"/>
          <w:szCs w:val="24"/>
        </w:rPr>
        <w:t xml:space="preserve">ročelnik Upravnog odjela za opću upravu.     </w:t>
      </w:r>
    </w:p>
    <w:p w14:paraId="3DF34A50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442039" w14:textId="69C38048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7707085" w14:textId="77777777" w:rsidR="001369C1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Prilog:</w:t>
      </w:r>
    </w:p>
    <w:p w14:paraId="2C562BAC" w14:textId="3DC693BF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-Prijedlog Odluke</w:t>
      </w:r>
      <w:r w:rsidR="001369C1">
        <w:rPr>
          <w:rFonts w:ascii="Times New Roman" w:hAnsi="Times New Roman" w:cs="Times New Roman"/>
          <w:sz w:val="24"/>
          <w:szCs w:val="24"/>
        </w:rPr>
        <w:t xml:space="preserve"> </w:t>
      </w:r>
      <w:r w:rsidRPr="00AE01C2">
        <w:rPr>
          <w:rFonts w:ascii="Times New Roman" w:hAnsi="Times New Roman" w:cs="Times New Roman"/>
          <w:sz w:val="24"/>
          <w:szCs w:val="24"/>
        </w:rPr>
        <w:t>s obrazloženjem</w:t>
      </w:r>
    </w:p>
    <w:p w14:paraId="00D62853" w14:textId="744994A5" w:rsidR="00EB34A6" w:rsidRPr="00AE01C2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E01C2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32D5AC87" w14:textId="2DD9E382" w:rsidR="00EB34A6" w:rsidRPr="00AE01C2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1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Loris Peršurić</w:t>
      </w:r>
    </w:p>
    <w:p w14:paraId="4A488F9C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A2D79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F5C5D" w14:textId="77777777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73AB8" w14:textId="3655ED0B" w:rsidR="00EB34A6" w:rsidRPr="00AE01C2" w:rsidRDefault="00406773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73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 w:rsidR="00EB34A6" w:rsidRPr="00AE01C2">
        <w:rPr>
          <w:rFonts w:ascii="Times New Roman" w:hAnsi="Times New Roman" w:cs="Times New Roman"/>
          <w:sz w:val="24"/>
          <w:szCs w:val="24"/>
        </w:rPr>
        <w:t>:</w:t>
      </w:r>
    </w:p>
    <w:p w14:paraId="35D48414" w14:textId="5AD44DB4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1. Gradskom vijeću</w:t>
      </w:r>
      <w:r w:rsidR="001369C1">
        <w:rPr>
          <w:rFonts w:ascii="Times New Roman" w:hAnsi="Times New Roman" w:cs="Times New Roman"/>
          <w:sz w:val="24"/>
          <w:szCs w:val="24"/>
        </w:rPr>
        <w:t xml:space="preserve">, </w:t>
      </w:r>
      <w:r w:rsidRPr="00AE01C2">
        <w:rPr>
          <w:rFonts w:ascii="Times New Roman" w:hAnsi="Times New Roman" w:cs="Times New Roman"/>
          <w:sz w:val="24"/>
          <w:szCs w:val="24"/>
        </w:rPr>
        <w:t>ovdje</w:t>
      </w:r>
      <w:r w:rsidR="001369C1">
        <w:rPr>
          <w:rFonts w:ascii="Times New Roman" w:hAnsi="Times New Roman" w:cs="Times New Roman"/>
          <w:sz w:val="24"/>
          <w:szCs w:val="24"/>
        </w:rPr>
        <w:t>,</w:t>
      </w:r>
    </w:p>
    <w:p w14:paraId="34DBC7F0" w14:textId="2757B2C3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2. Upravni odjel za opću upravu</w:t>
      </w:r>
      <w:r w:rsidR="001369C1">
        <w:rPr>
          <w:rFonts w:ascii="Times New Roman" w:hAnsi="Times New Roman" w:cs="Times New Roman"/>
          <w:sz w:val="24"/>
          <w:szCs w:val="24"/>
        </w:rPr>
        <w:t>,</w:t>
      </w:r>
      <w:r w:rsidRPr="00AE01C2">
        <w:rPr>
          <w:rFonts w:ascii="Times New Roman" w:hAnsi="Times New Roman" w:cs="Times New Roman"/>
          <w:sz w:val="24"/>
          <w:szCs w:val="24"/>
        </w:rPr>
        <w:t xml:space="preserve"> ovdje</w:t>
      </w:r>
      <w:r w:rsidR="001369C1">
        <w:rPr>
          <w:rFonts w:ascii="Times New Roman" w:hAnsi="Times New Roman" w:cs="Times New Roman"/>
          <w:sz w:val="24"/>
          <w:szCs w:val="24"/>
        </w:rPr>
        <w:t>,</w:t>
      </w:r>
    </w:p>
    <w:p w14:paraId="6E91FF67" w14:textId="3926878D" w:rsidR="00EB34A6" w:rsidRPr="00AE01C2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3. Pismohrana</w:t>
      </w:r>
      <w:r w:rsidR="001369C1">
        <w:rPr>
          <w:rFonts w:ascii="Times New Roman" w:hAnsi="Times New Roman" w:cs="Times New Roman"/>
          <w:sz w:val="24"/>
          <w:szCs w:val="24"/>
        </w:rPr>
        <w:t>,</w:t>
      </w:r>
      <w:r w:rsidRPr="00AE01C2">
        <w:rPr>
          <w:rFonts w:ascii="Times New Roman" w:hAnsi="Times New Roman" w:cs="Times New Roman"/>
          <w:sz w:val="24"/>
          <w:szCs w:val="24"/>
        </w:rPr>
        <w:t xml:space="preserve"> ovdje</w:t>
      </w:r>
      <w:r w:rsidR="001369C1">
        <w:rPr>
          <w:rFonts w:ascii="Times New Roman" w:hAnsi="Times New Roman" w:cs="Times New Roman"/>
          <w:sz w:val="24"/>
          <w:szCs w:val="24"/>
        </w:rPr>
        <w:t>.</w:t>
      </w:r>
    </w:p>
    <w:p w14:paraId="29B97612" w14:textId="4AF35B9E" w:rsidR="00EB34A6" w:rsidRPr="00C17746" w:rsidRDefault="00EB34A6">
      <w:pPr>
        <w:rPr>
          <w:color w:val="4F81BD" w:themeColor="accent1"/>
        </w:rPr>
      </w:pPr>
    </w:p>
    <w:p w14:paraId="750E9662" w14:textId="6317FB5D" w:rsidR="00EB34A6" w:rsidRDefault="00EB34A6">
      <w:pPr>
        <w:rPr>
          <w:color w:val="4F81BD" w:themeColor="accent1"/>
        </w:rPr>
      </w:pPr>
    </w:p>
    <w:p w14:paraId="2A13116D" w14:textId="389058FE" w:rsidR="00406773" w:rsidRDefault="00406773">
      <w:pPr>
        <w:rPr>
          <w:color w:val="4F81BD" w:themeColor="accent1"/>
        </w:rPr>
      </w:pPr>
    </w:p>
    <w:p w14:paraId="14B2CC50" w14:textId="77777777" w:rsidR="00406773" w:rsidRPr="00C17746" w:rsidRDefault="00406773">
      <w:pPr>
        <w:rPr>
          <w:color w:val="4F81BD" w:themeColor="accent1"/>
        </w:rPr>
      </w:pPr>
    </w:p>
    <w:tbl>
      <w:tblPr>
        <w:tblW w:w="5476" w:type="dxa"/>
        <w:tblInd w:w="108" w:type="dxa"/>
        <w:tblLook w:val="04A0" w:firstRow="1" w:lastRow="0" w:firstColumn="1" w:lastColumn="0" w:noHBand="0" w:noVBand="1"/>
      </w:tblPr>
      <w:tblGrid>
        <w:gridCol w:w="5476"/>
      </w:tblGrid>
      <w:tr w:rsidR="00C17746" w:rsidRPr="00C17746" w14:paraId="423D9CA0" w14:textId="77777777" w:rsidTr="00CF3591">
        <w:trPr>
          <w:trHeight w:val="260"/>
        </w:trPr>
        <w:tc>
          <w:tcPr>
            <w:tcW w:w="5476" w:type="dxa"/>
            <w:noWrap/>
            <w:vAlign w:val="bottom"/>
          </w:tcPr>
          <w:p w14:paraId="6486543F" w14:textId="412B6D0A" w:rsidR="00EB34A6" w:rsidRPr="00C17746" w:rsidRDefault="00406773" w:rsidP="00CF3591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hr-HR"/>
              </w:rPr>
            </w:pPr>
            <w:r>
              <w:rPr>
                <w:color w:val="4F81BD" w:themeColor="accent1"/>
              </w:rPr>
              <w:lastRenderedPageBreak/>
              <w:object w:dxaOrig="1440" w:dyaOrig="1440" w14:anchorId="742A26C6">
                <v:shape id="_x0000_s1031" type="#_x0000_t75" style="position:absolute;margin-left:45pt;margin-top:2pt;width:41.5pt;height:49pt;z-index:251661312" fillcolor="window">
                  <v:imagedata r:id="rId8" o:title=""/>
                </v:shape>
                <o:OLEObject Type="Embed" ProgID="CorelDraw.Graphic.8" ShapeID="_x0000_s1031" DrawAspect="Content" ObjectID="_1763460711" r:id="rId9"/>
              </w:object>
            </w:r>
            <w:r w:rsidR="00AE01C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hr-HR"/>
              </w:rPr>
              <w:t xml:space="preserve">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C17746" w:rsidRPr="00C17746" w14:paraId="0B906F82" w14:textId="77777777" w:rsidTr="00CF3591">
              <w:trPr>
                <w:trHeight w:val="260"/>
                <w:tblCellSpacing w:w="0" w:type="dxa"/>
              </w:trPr>
              <w:tc>
                <w:tcPr>
                  <w:tcW w:w="5460" w:type="dxa"/>
                </w:tcPr>
                <w:p w14:paraId="105AEF06" w14:textId="37256120" w:rsidR="00EB34A6" w:rsidRPr="00C17746" w:rsidRDefault="00AE01C2" w:rsidP="00CF35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  <w:lang w:eastAsia="hr-HR"/>
                    </w:rPr>
                    <w:t xml:space="preserve">                  </w:t>
                  </w:r>
                </w:p>
              </w:tc>
            </w:tr>
          </w:tbl>
          <w:p w14:paraId="3F1275CA" w14:textId="77777777" w:rsidR="00EB34A6" w:rsidRPr="00C1774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hr-HR"/>
              </w:rPr>
            </w:pPr>
          </w:p>
        </w:tc>
      </w:tr>
      <w:tr w:rsidR="00C17746" w:rsidRPr="00C17746" w14:paraId="51D493E0" w14:textId="77777777" w:rsidTr="00CF3591">
        <w:trPr>
          <w:trHeight w:val="250"/>
        </w:trPr>
        <w:tc>
          <w:tcPr>
            <w:tcW w:w="5476" w:type="dxa"/>
            <w:noWrap/>
            <w:vAlign w:val="bottom"/>
          </w:tcPr>
          <w:p w14:paraId="50AE8296" w14:textId="77777777" w:rsidR="00EB34A6" w:rsidRPr="00C1774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hr-HR"/>
              </w:rPr>
            </w:pPr>
          </w:p>
        </w:tc>
      </w:tr>
      <w:tr w:rsidR="00C17746" w:rsidRPr="00C17746" w14:paraId="3D92AA86" w14:textId="77777777" w:rsidTr="00CF3591">
        <w:trPr>
          <w:trHeight w:val="250"/>
        </w:trPr>
        <w:tc>
          <w:tcPr>
            <w:tcW w:w="5476" w:type="dxa"/>
            <w:noWrap/>
            <w:vAlign w:val="bottom"/>
          </w:tcPr>
          <w:p w14:paraId="6339DAFB" w14:textId="77777777" w:rsidR="00EB34A6" w:rsidRPr="00C1774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hr-HR"/>
              </w:rPr>
            </w:pPr>
          </w:p>
        </w:tc>
      </w:tr>
      <w:tr w:rsidR="00C17746" w:rsidRPr="00C17746" w14:paraId="4BBEF666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3EA49A44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REPUBLIKA HRVATSKA</w:t>
            </w:r>
          </w:p>
        </w:tc>
      </w:tr>
      <w:tr w:rsidR="00C17746" w:rsidRPr="00C17746" w14:paraId="1F6289FA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77FF7CC5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ISTARSKA ŽUPANIJA</w:t>
            </w:r>
          </w:p>
        </w:tc>
      </w:tr>
      <w:tr w:rsidR="00C17746" w:rsidRPr="00C17746" w14:paraId="0E3A4CCB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225411C4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GRAD POREČ - PARENZO </w:t>
            </w:r>
          </w:p>
        </w:tc>
      </w:tr>
      <w:tr w:rsidR="00C17746" w:rsidRPr="00C17746" w14:paraId="4D88655B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6DA0D140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CITTÀ DI POREČ - PARENZO</w:t>
            </w:r>
          </w:p>
        </w:tc>
      </w:tr>
      <w:tr w:rsidR="00C17746" w:rsidRPr="00C17746" w14:paraId="52348753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04A53D7D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Gradsko vijeće </w:t>
            </w:r>
          </w:p>
        </w:tc>
      </w:tr>
      <w:tr w:rsidR="00C17746" w:rsidRPr="00C17746" w14:paraId="43D5FB45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44386DB8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KLASA:  </w:t>
            </w:r>
          </w:p>
        </w:tc>
      </w:tr>
      <w:tr w:rsidR="00C17746" w:rsidRPr="00C17746" w14:paraId="6366B779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03154E3A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URBROJ:   </w:t>
            </w:r>
          </w:p>
        </w:tc>
      </w:tr>
      <w:tr w:rsidR="00C17746" w:rsidRPr="00C17746" w14:paraId="7A638247" w14:textId="77777777" w:rsidTr="00CF3591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769983D5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Poreč-</w:t>
            </w:r>
            <w:proofErr w:type="spellStart"/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Parenzo</w:t>
            </w:r>
            <w:proofErr w:type="spellEnd"/>
            <w:r w:rsidRPr="00AE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,           2023.</w:t>
            </w:r>
          </w:p>
        </w:tc>
      </w:tr>
      <w:tr w:rsidR="00C17746" w:rsidRPr="00C17746" w14:paraId="02724D40" w14:textId="77777777" w:rsidTr="00CF3591">
        <w:trPr>
          <w:trHeight w:val="250"/>
        </w:trPr>
        <w:tc>
          <w:tcPr>
            <w:tcW w:w="5476" w:type="dxa"/>
            <w:noWrap/>
            <w:vAlign w:val="bottom"/>
          </w:tcPr>
          <w:p w14:paraId="5689E064" w14:textId="77777777" w:rsidR="00EB34A6" w:rsidRPr="00AE01C2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60A3975" w14:textId="77777777" w:rsidR="00EB34A6" w:rsidRPr="00C17746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C17746">
        <w:rPr>
          <w:rFonts w:ascii="Times New Roman" w:hAnsi="Times New Roman"/>
          <w:color w:val="4F81BD" w:themeColor="accent1"/>
          <w:sz w:val="24"/>
          <w:szCs w:val="24"/>
        </w:rPr>
        <w:tab/>
      </w:r>
    </w:p>
    <w:p w14:paraId="014B39F7" w14:textId="31D6BFAA" w:rsidR="00EB34A6" w:rsidRPr="00AE01C2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E01C2">
        <w:rPr>
          <w:rFonts w:ascii="Times New Roman" w:hAnsi="Times New Roman"/>
          <w:sz w:val="24"/>
          <w:szCs w:val="24"/>
        </w:rPr>
        <w:t xml:space="preserve">            Na temelju članka 7.stavak 2. Uredbe o načinu izračuna iznosa pomoći izravnanja za decentralizirane funkcije jedinica lokalne i područne (regionalne) samouprave za 2023. godinu (</w:t>
      </w:r>
      <w:r w:rsidR="00406773">
        <w:rPr>
          <w:rFonts w:ascii="Times New Roman" w:hAnsi="Times New Roman"/>
          <w:sz w:val="24"/>
          <w:szCs w:val="24"/>
        </w:rPr>
        <w:t>,,</w:t>
      </w:r>
      <w:r w:rsidRPr="00AE01C2">
        <w:rPr>
          <w:rFonts w:ascii="Times New Roman" w:hAnsi="Times New Roman"/>
          <w:sz w:val="24"/>
          <w:szCs w:val="24"/>
        </w:rPr>
        <w:t>Narodne novine</w:t>
      </w:r>
      <w:r w:rsidR="00406773">
        <w:rPr>
          <w:rFonts w:ascii="Times New Roman" w:hAnsi="Times New Roman"/>
          <w:sz w:val="24"/>
          <w:szCs w:val="24"/>
        </w:rPr>
        <w:t>“</w:t>
      </w:r>
      <w:r w:rsidRPr="00AE01C2">
        <w:rPr>
          <w:rFonts w:ascii="Times New Roman" w:hAnsi="Times New Roman"/>
          <w:sz w:val="24"/>
          <w:szCs w:val="24"/>
        </w:rPr>
        <w:t xml:space="preserve"> broj 8/23), odredbi Odluke o minimalnim financijskim standardima za decentralizirano financiranje redovite djelatnosti javnih vatrogasnih postrojbi u 2023. godini (</w:t>
      </w:r>
      <w:r w:rsidR="00406773">
        <w:rPr>
          <w:rFonts w:ascii="Times New Roman" w:hAnsi="Times New Roman"/>
          <w:sz w:val="24"/>
          <w:szCs w:val="24"/>
        </w:rPr>
        <w:t>,,</w:t>
      </w:r>
      <w:r w:rsidRPr="00AE01C2">
        <w:rPr>
          <w:rFonts w:ascii="Times New Roman" w:hAnsi="Times New Roman"/>
          <w:sz w:val="24"/>
          <w:szCs w:val="24"/>
        </w:rPr>
        <w:t>Narodne novine</w:t>
      </w:r>
      <w:r w:rsidR="00406773">
        <w:rPr>
          <w:rFonts w:ascii="Times New Roman" w:hAnsi="Times New Roman"/>
          <w:sz w:val="24"/>
          <w:szCs w:val="24"/>
        </w:rPr>
        <w:t>“</w:t>
      </w:r>
      <w:r w:rsidRPr="00AE01C2">
        <w:rPr>
          <w:rFonts w:ascii="Times New Roman" w:hAnsi="Times New Roman"/>
          <w:sz w:val="24"/>
          <w:szCs w:val="24"/>
        </w:rPr>
        <w:t xml:space="preserve"> broj 8/23) i članka 86. Statuta Grada Poreča-</w:t>
      </w:r>
      <w:proofErr w:type="spellStart"/>
      <w:r w:rsidRPr="00AE01C2">
        <w:rPr>
          <w:rFonts w:ascii="Times New Roman" w:hAnsi="Times New Roman"/>
          <w:sz w:val="24"/>
          <w:szCs w:val="24"/>
        </w:rPr>
        <w:t>Parenzo</w:t>
      </w:r>
      <w:proofErr w:type="spellEnd"/>
      <w:r w:rsidRPr="00AE01C2">
        <w:rPr>
          <w:rFonts w:ascii="Times New Roman" w:hAnsi="Times New Roman"/>
          <w:sz w:val="24"/>
          <w:szCs w:val="24"/>
        </w:rPr>
        <w:t xml:space="preserve"> („Službeni glasnik Grada Poreča-</w:t>
      </w:r>
      <w:proofErr w:type="spellStart"/>
      <w:r w:rsidRPr="00AE01C2">
        <w:rPr>
          <w:rFonts w:ascii="Times New Roman" w:hAnsi="Times New Roman"/>
          <w:sz w:val="24"/>
          <w:szCs w:val="24"/>
        </w:rPr>
        <w:t>Parenzo</w:t>
      </w:r>
      <w:proofErr w:type="spellEnd"/>
      <w:r w:rsidRPr="00AE01C2">
        <w:rPr>
          <w:rFonts w:ascii="Times New Roman" w:hAnsi="Times New Roman"/>
          <w:sz w:val="24"/>
          <w:szCs w:val="24"/>
        </w:rPr>
        <w:t>“ broj 02/13, 10/18 i 2/21), Gradsko vijeće Grada Poreča-</w:t>
      </w:r>
      <w:proofErr w:type="spellStart"/>
      <w:r w:rsidRPr="00AE01C2">
        <w:rPr>
          <w:rFonts w:ascii="Times New Roman" w:hAnsi="Times New Roman"/>
          <w:sz w:val="24"/>
          <w:szCs w:val="24"/>
        </w:rPr>
        <w:t>Parenzo</w:t>
      </w:r>
      <w:proofErr w:type="spellEnd"/>
      <w:r w:rsidRPr="00AE01C2">
        <w:rPr>
          <w:rFonts w:ascii="Times New Roman" w:hAnsi="Times New Roman"/>
          <w:sz w:val="24"/>
          <w:szCs w:val="24"/>
        </w:rPr>
        <w:t xml:space="preserve"> na sjednici održanoj dana _______ 2023. donijelo je</w:t>
      </w:r>
      <w:r w:rsidR="00406773">
        <w:rPr>
          <w:rFonts w:ascii="Times New Roman" w:hAnsi="Times New Roman"/>
          <w:sz w:val="24"/>
          <w:szCs w:val="24"/>
        </w:rPr>
        <w:t xml:space="preserve"> sljedeću</w:t>
      </w:r>
    </w:p>
    <w:p w14:paraId="3DFB77E5" w14:textId="77777777" w:rsidR="00EB34A6" w:rsidRPr="00C17746" w:rsidRDefault="00EB34A6" w:rsidP="00EB34A6">
      <w:pPr>
        <w:pStyle w:val="Bezproreda"/>
        <w:rPr>
          <w:rFonts w:ascii="Times New Roman" w:hAnsi="Times New Roman"/>
          <w:color w:val="4F81BD" w:themeColor="accent1"/>
          <w:sz w:val="24"/>
          <w:szCs w:val="24"/>
        </w:rPr>
      </w:pPr>
    </w:p>
    <w:p w14:paraId="73336AC0" w14:textId="77777777" w:rsidR="00EB34A6" w:rsidRPr="00AE01C2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E01C2">
        <w:rPr>
          <w:rFonts w:ascii="Times New Roman" w:hAnsi="Times New Roman"/>
          <w:b/>
          <w:sz w:val="24"/>
          <w:szCs w:val="24"/>
        </w:rPr>
        <w:t>ODLUKU</w:t>
      </w:r>
    </w:p>
    <w:p w14:paraId="169335E6" w14:textId="64CDE7A7" w:rsidR="00EB34A6" w:rsidRPr="00AE01C2" w:rsidRDefault="00AE01C2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E01C2">
        <w:rPr>
          <w:rFonts w:ascii="Times New Roman" w:hAnsi="Times New Roman"/>
          <w:b/>
          <w:sz w:val="24"/>
          <w:szCs w:val="24"/>
        </w:rPr>
        <w:t>o izmjen</w:t>
      </w:r>
      <w:r w:rsidR="00144B23">
        <w:rPr>
          <w:rFonts w:ascii="Times New Roman" w:hAnsi="Times New Roman"/>
          <w:b/>
          <w:sz w:val="24"/>
          <w:szCs w:val="24"/>
        </w:rPr>
        <w:t>i</w:t>
      </w:r>
      <w:r w:rsidRPr="00AE01C2">
        <w:rPr>
          <w:rFonts w:ascii="Times New Roman" w:hAnsi="Times New Roman"/>
          <w:b/>
          <w:sz w:val="24"/>
          <w:szCs w:val="24"/>
        </w:rPr>
        <w:t xml:space="preserve"> Odluke </w:t>
      </w:r>
      <w:r w:rsidR="00EB34A6" w:rsidRPr="00AE01C2">
        <w:rPr>
          <w:rFonts w:ascii="Times New Roman" w:hAnsi="Times New Roman"/>
          <w:b/>
          <w:sz w:val="24"/>
          <w:szCs w:val="24"/>
        </w:rPr>
        <w:t xml:space="preserve">o kriterijima za financiranje Javne vatrogasne postrojbe </w:t>
      </w:r>
    </w:p>
    <w:p w14:paraId="28876CA2" w14:textId="45E26124" w:rsidR="00EB34A6" w:rsidRPr="00AE01C2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E01C2">
        <w:rPr>
          <w:rFonts w:ascii="Times New Roman" w:hAnsi="Times New Roman"/>
          <w:b/>
          <w:sz w:val="24"/>
          <w:szCs w:val="24"/>
        </w:rPr>
        <w:t>Centra za zaštitu od požara Poreč u 2023. godini</w:t>
      </w:r>
    </w:p>
    <w:p w14:paraId="6E5F3F8A" w14:textId="77777777" w:rsidR="00EB34A6" w:rsidRPr="00C17746" w:rsidRDefault="00EB34A6" w:rsidP="00EB34A6">
      <w:pPr>
        <w:pStyle w:val="Bezproreda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14:paraId="57159648" w14:textId="77777777" w:rsidR="00EB34A6" w:rsidRPr="00FD6F64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FD6F64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04ED6678" w14:textId="4DBA323C" w:rsidR="00EB34A6" w:rsidRPr="00C17746" w:rsidRDefault="00EB34A6" w:rsidP="008E2B46">
      <w:pPr>
        <w:pStyle w:val="Bezproreda"/>
        <w:jc w:val="both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 w:rsidRPr="00FD6F64">
        <w:rPr>
          <w:rFonts w:ascii="Times New Roman" w:hAnsi="Times New Roman"/>
          <w:sz w:val="24"/>
          <w:szCs w:val="24"/>
        </w:rPr>
        <w:t xml:space="preserve">            </w:t>
      </w:r>
      <w:r w:rsidR="00FD6F64" w:rsidRPr="00FD6F64">
        <w:rPr>
          <w:rFonts w:ascii="Times New Roman" w:hAnsi="Times New Roman"/>
          <w:sz w:val="24"/>
          <w:szCs w:val="24"/>
        </w:rPr>
        <w:t>U Odluci o kriterijima za financiranje Javne vatrogasne postrojbe Centra za zaštitu od požara Poreč u 2023. godini („Službeni glasnik Grada Poreča-</w:t>
      </w:r>
      <w:proofErr w:type="spellStart"/>
      <w:r w:rsidR="00FD6F64" w:rsidRPr="00FD6F64">
        <w:rPr>
          <w:rFonts w:ascii="Times New Roman" w:hAnsi="Times New Roman"/>
          <w:sz w:val="24"/>
          <w:szCs w:val="24"/>
        </w:rPr>
        <w:t>Parenzo</w:t>
      </w:r>
      <w:proofErr w:type="spellEnd"/>
      <w:r w:rsidR="00FD6F64" w:rsidRPr="008914B1">
        <w:rPr>
          <w:rFonts w:ascii="Times New Roman" w:hAnsi="Times New Roman"/>
          <w:sz w:val="24"/>
          <w:szCs w:val="24"/>
        </w:rPr>
        <w:t xml:space="preserve">“ broj </w:t>
      </w:r>
      <w:r w:rsidR="008914B1" w:rsidRPr="008914B1">
        <w:rPr>
          <w:rFonts w:ascii="Times New Roman" w:hAnsi="Times New Roman"/>
          <w:sz w:val="24"/>
          <w:szCs w:val="24"/>
        </w:rPr>
        <w:t>3</w:t>
      </w:r>
      <w:r w:rsidR="00FD6F64" w:rsidRPr="008914B1">
        <w:rPr>
          <w:rFonts w:ascii="Times New Roman" w:hAnsi="Times New Roman"/>
          <w:sz w:val="24"/>
          <w:szCs w:val="24"/>
        </w:rPr>
        <w:t>/</w:t>
      </w:r>
      <w:r w:rsidR="00B11F30">
        <w:rPr>
          <w:rFonts w:ascii="Times New Roman" w:hAnsi="Times New Roman"/>
          <w:sz w:val="24"/>
          <w:szCs w:val="24"/>
        </w:rPr>
        <w:t>23</w:t>
      </w:r>
      <w:r w:rsidR="00FD6F64" w:rsidRPr="008914B1">
        <w:rPr>
          <w:rFonts w:ascii="Times New Roman" w:hAnsi="Times New Roman"/>
          <w:sz w:val="24"/>
          <w:szCs w:val="24"/>
        </w:rPr>
        <w:t xml:space="preserve">), </w:t>
      </w:r>
      <w:r w:rsidR="00FD6F64" w:rsidRPr="00FD6F64">
        <w:rPr>
          <w:rFonts w:ascii="Times New Roman" w:hAnsi="Times New Roman"/>
          <w:sz w:val="24"/>
          <w:szCs w:val="24"/>
        </w:rPr>
        <w:t>članak 2. mijenja se i glasi:</w:t>
      </w:r>
      <w:r w:rsidRPr="00C17746">
        <w:rPr>
          <w:rFonts w:ascii="Times New Roman" w:hAnsi="Times New Roman"/>
          <w:color w:val="4F81BD" w:themeColor="accent1"/>
          <w:sz w:val="24"/>
          <w:szCs w:val="24"/>
        </w:rPr>
        <w:t xml:space="preserve">         </w:t>
      </w:r>
    </w:p>
    <w:p w14:paraId="2280C0F8" w14:textId="12F679B6" w:rsidR="00EB34A6" w:rsidRPr="001075C5" w:rsidRDefault="00FD6F64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773">
        <w:rPr>
          <w:rFonts w:ascii="Times New Roman" w:hAnsi="Times New Roman"/>
          <w:sz w:val="24"/>
          <w:szCs w:val="24"/>
        </w:rPr>
        <w:t>„</w:t>
      </w:r>
      <w:r w:rsidR="00EB34A6" w:rsidRPr="001075C5">
        <w:rPr>
          <w:rFonts w:ascii="Times New Roman" w:hAnsi="Times New Roman"/>
          <w:sz w:val="24"/>
          <w:szCs w:val="24"/>
        </w:rPr>
        <w:t>Članak 2.</w:t>
      </w:r>
    </w:p>
    <w:p w14:paraId="4077A67C" w14:textId="0CB6565F" w:rsidR="00EB34A6" w:rsidRPr="001075C5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1075C5">
        <w:rPr>
          <w:rFonts w:ascii="Times New Roman" w:hAnsi="Times New Roman"/>
          <w:sz w:val="24"/>
          <w:szCs w:val="24"/>
        </w:rPr>
        <w:t xml:space="preserve">            Sredstva za decentraliziranu funkciju vatrogastva iz članka 1. ove Odluke, u ukupnom iznosu od </w:t>
      </w:r>
      <w:r w:rsidRPr="001075C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501.320,00 eura</w:t>
      </w:r>
      <w:r w:rsidRPr="001075C5">
        <w:rPr>
          <w:rFonts w:ascii="Times New Roman" w:hAnsi="Times New Roman"/>
          <w:sz w:val="24"/>
          <w:szCs w:val="24"/>
        </w:rPr>
        <w:t xml:space="preserve"> raspoređuju se na:</w:t>
      </w:r>
    </w:p>
    <w:p w14:paraId="493ACC52" w14:textId="500AB9DE" w:rsidR="00EB34A6" w:rsidRPr="001075C5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1075C5">
        <w:rPr>
          <w:rFonts w:ascii="Times New Roman" w:hAnsi="Times New Roman"/>
          <w:sz w:val="24"/>
          <w:szCs w:val="24"/>
        </w:rPr>
        <w:t xml:space="preserve">1. Rashode za zaposlene u JVP CZP Poreč u iznosu od </w:t>
      </w:r>
      <w:r w:rsidRPr="001075C5">
        <w:rPr>
          <w:rFonts w:ascii="Times New Roman" w:hAnsi="Times New Roman"/>
          <w:b/>
          <w:bCs/>
          <w:sz w:val="24"/>
          <w:szCs w:val="24"/>
        </w:rPr>
        <w:t>4</w:t>
      </w:r>
      <w:r w:rsidR="001075C5" w:rsidRPr="001075C5">
        <w:rPr>
          <w:rFonts w:ascii="Times New Roman" w:hAnsi="Times New Roman"/>
          <w:b/>
          <w:bCs/>
          <w:sz w:val="24"/>
          <w:szCs w:val="24"/>
        </w:rPr>
        <w:t>6</w:t>
      </w:r>
      <w:r w:rsidRPr="001075C5">
        <w:rPr>
          <w:rFonts w:ascii="Times New Roman" w:hAnsi="Times New Roman"/>
          <w:b/>
          <w:bCs/>
          <w:sz w:val="24"/>
          <w:szCs w:val="24"/>
        </w:rPr>
        <w:t>1.</w:t>
      </w:r>
      <w:r w:rsidR="001075C5" w:rsidRPr="001075C5">
        <w:rPr>
          <w:rFonts w:ascii="Times New Roman" w:hAnsi="Times New Roman"/>
          <w:b/>
          <w:bCs/>
          <w:sz w:val="24"/>
          <w:szCs w:val="24"/>
        </w:rPr>
        <w:t>521</w:t>
      </w:r>
      <w:r w:rsidRPr="001075C5">
        <w:rPr>
          <w:rFonts w:ascii="Times New Roman" w:hAnsi="Times New Roman"/>
          <w:b/>
          <w:bCs/>
          <w:sz w:val="24"/>
          <w:szCs w:val="24"/>
        </w:rPr>
        <w:t>,00 eura</w:t>
      </w:r>
      <w:r w:rsidRPr="001075C5">
        <w:rPr>
          <w:rFonts w:ascii="Times New Roman" w:hAnsi="Times New Roman"/>
          <w:sz w:val="24"/>
          <w:szCs w:val="24"/>
        </w:rPr>
        <w:t xml:space="preserve"> i</w:t>
      </w:r>
    </w:p>
    <w:p w14:paraId="6FBD477E" w14:textId="0EE903BA" w:rsidR="00EB34A6" w:rsidRPr="001075C5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1075C5">
        <w:rPr>
          <w:rFonts w:ascii="Times New Roman" w:hAnsi="Times New Roman"/>
          <w:sz w:val="24"/>
          <w:szCs w:val="24"/>
        </w:rPr>
        <w:t xml:space="preserve">2. Materijalne rashode za JVP CZP Poreč u iznosu od </w:t>
      </w:r>
      <w:r w:rsidR="001075C5" w:rsidRPr="001075C5">
        <w:rPr>
          <w:rFonts w:ascii="Times New Roman" w:hAnsi="Times New Roman"/>
          <w:b/>
          <w:bCs/>
          <w:sz w:val="24"/>
          <w:szCs w:val="24"/>
        </w:rPr>
        <w:t>39</w:t>
      </w:r>
      <w:r w:rsidRPr="001075C5">
        <w:rPr>
          <w:rFonts w:ascii="Times New Roman" w:hAnsi="Times New Roman"/>
          <w:b/>
          <w:bCs/>
          <w:sz w:val="24"/>
          <w:szCs w:val="24"/>
        </w:rPr>
        <w:t>.</w:t>
      </w:r>
      <w:r w:rsidR="001075C5" w:rsidRPr="001075C5">
        <w:rPr>
          <w:rFonts w:ascii="Times New Roman" w:hAnsi="Times New Roman"/>
          <w:b/>
          <w:bCs/>
          <w:sz w:val="24"/>
          <w:szCs w:val="24"/>
        </w:rPr>
        <w:t>799</w:t>
      </w:r>
      <w:r w:rsidRPr="001075C5">
        <w:rPr>
          <w:rFonts w:ascii="Times New Roman" w:hAnsi="Times New Roman"/>
          <w:b/>
          <w:bCs/>
          <w:sz w:val="24"/>
          <w:szCs w:val="24"/>
        </w:rPr>
        <w:t>,00 eura</w:t>
      </w:r>
      <w:r w:rsidRPr="001075C5">
        <w:rPr>
          <w:rFonts w:ascii="Times New Roman" w:hAnsi="Times New Roman"/>
          <w:sz w:val="24"/>
          <w:szCs w:val="24"/>
        </w:rPr>
        <w:t>.</w:t>
      </w:r>
      <w:r w:rsidR="001075C5" w:rsidRPr="001075C5">
        <w:rPr>
          <w:rFonts w:ascii="Times New Roman" w:hAnsi="Times New Roman"/>
          <w:sz w:val="24"/>
          <w:szCs w:val="24"/>
        </w:rPr>
        <w:t>“</w:t>
      </w:r>
    </w:p>
    <w:p w14:paraId="4B6CA795" w14:textId="77777777" w:rsidR="00EB34A6" w:rsidRPr="00C17746" w:rsidRDefault="00EB34A6" w:rsidP="00EB34A6">
      <w:pPr>
        <w:pStyle w:val="Bezproreda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14:paraId="575AB810" w14:textId="32642D61" w:rsidR="00EB34A6" w:rsidRPr="00FD6F64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FD6F64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236901">
        <w:rPr>
          <w:rFonts w:ascii="Times New Roman" w:hAnsi="Times New Roman"/>
          <w:b/>
          <w:bCs/>
          <w:sz w:val="24"/>
          <w:szCs w:val="24"/>
        </w:rPr>
        <w:t>2</w:t>
      </w:r>
      <w:r w:rsidRPr="00FD6F64">
        <w:rPr>
          <w:rFonts w:ascii="Times New Roman" w:hAnsi="Times New Roman"/>
          <w:b/>
          <w:bCs/>
          <w:sz w:val="24"/>
          <w:szCs w:val="24"/>
        </w:rPr>
        <w:t>.</w:t>
      </w:r>
    </w:p>
    <w:p w14:paraId="4E541C39" w14:textId="390D4B58" w:rsidR="00EB34A6" w:rsidRPr="00FD6F64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FD6F64">
        <w:rPr>
          <w:rFonts w:ascii="Times New Roman" w:hAnsi="Times New Roman"/>
          <w:sz w:val="24"/>
          <w:szCs w:val="24"/>
        </w:rPr>
        <w:t xml:space="preserve">            Ova Odluka stupa na snagu osmog dana od</w:t>
      </w:r>
      <w:r w:rsidR="005B3F09">
        <w:rPr>
          <w:rFonts w:ascii="Times New Roman" w:hAnsi="Times New Roman"/>
          <w:sz w:val="24"/>
          <w:szCs w:val="24"/>
        </w:rPr>
        <w:t xml:space="preserve"> </w:t>
      </w:r>
      <w:r w:rsidRPr="00FD6F64">
        <w:rPr>
          <w:rFonts w:ascii="Times New Roman" w:hAnsi="Times New Roman"/>
          <w:sz w:val="24"/>
          <w:szCs w:val="24"/>
        </w:rPr>
        <w:t>dana objave u „Službenom glasniku Grada Poreča-</w:t>
      </w:r>
      <w:proofErr w:type="spellStart"/>
      <w:r w:rsidRPr="00FD6F64">
        <w:rPr>
          <w:rFonts w:ascii="Times New Roman" w:hAnsi="Times New Roman"/>
          <w:sz w:val="24"/>
          <w:szCs w:val="24"/>
        </w:rPr>
        <w:t>Parenzo</w:t>
      </w:r>
      <w:proofErr w:type="spellEnd"/>
      <w:r w:rsidRPr="00FD6F64">
        <w:rPr>
          <w:rFonts w:ascii="Times New Roman" w:hAnsi="Times New Roman"/>
          <w:sz w:val="24"/>
          <w:szCs w:val="24"/>
        </w:rPr>
        <w:t>“.</w:t>
      </w:r>
    </w:p>
    <w:p w14:paraId="0BCB8B74" w14:textId="77777777" w:rsidR="00EB34A6" w:rsidRPr="00FD6F64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1AB1A554" w14:textId="77777777" w:rsidR="00EB34A6" w:rsidRPr="00FD6F64" w:rsidRDefault="00EB34A6" w:rsidP="00EB34A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2C20463B" w14:textId="77777777" w:rsidR="00EB34A6" w:rsidRPr="00FD6F64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6D33208B" w14:textId="3DCB8E49" w:rsidR="00EB34A6" w:rsidRPr="00FD6F64" w:rsidRDefault="00EB34A6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Pr="00FD6F64">
        <w:rPr>
          <w:rFonts w:ascii="Times New Roman" w:hAnsi="Times New Roman"/>
          <w:sz w:val="24"/>
          <w:szCs w:val="24"/>
        </w:rPr>
        <w:tab/>
      </w:r>
      <w:r w:rsidR="002409EC" w:rsidRPr="00FD6F64">
        <w:rPr>
          <w:rFonts w:ascii="Times New Roman" w:hAnsi="Times New Roman"/>
          <w:sz w:val="24"/>
          <w:szCs w:val="24"/>
        </w:rPr>
        <w:t xml:space="preserve">  </w:t>
      </w:r>
      <w:r w:rsidRPr="00FD6F6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409EC" w:rsidRPr="00FD6F64">
        <w:rPr>
          <w:rFonts w:ascii="Times New Roman" w:hAnsi="Times New Roman"/>
          <w:b/>
          <w:bCs/>
          <w:sz w:val="24"/>
          <w:szCs w:val="24"/>
        </w:rPr>
        <w:t>PREDSJEDNIK</w:t>
      </w:r>
    </w:p>
    <w:p w14:paraId="5D746FE7" w14:textId="1C91548D" w:rsidR="00EB34A6" w:rsidRPr="00FD6F64" w:rsidRDefault="002409EC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  <w:t>GRADSKOG VIJEĆA</w:t>
      </w:r>
    </w:p>
    <w:p w14:paraId="56F5D10D" w14:textId="79E1313A" w:rsidR="00EB34A6" w:rsidRPr="00FD6F64" w:rsidRDefault="00EB34A6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Pr="00FD6F64">
        <w:rPr>
          <w:rFonts w:ascii="Times New Roman" w:hAnsi="Times New Roman"/>
          <w:b/>
          <w:bCs/>
          <w:sz w:val="24"/>
          <w:szCs w:val="24"/>
        </w:rPr>
        <w:tab/>
      </w:r>
      <w:r w:rsidR="002409EC" w:rsidRPr="00FD6F6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FD6F64">
        <w:rPr>
          <w:rFonts w:ascii="Times New Roman" w:hAnsi="Times New Roman"/>
          <w:b/>
          <w:bCs/>
          <w:sz w:val="24"/>
          <w:szCs w:val="24"/>
        </w:rPr>
        <w:t xml:space="preserve">  Zoran Rabar</w:t>
      </w:r>
    </w:p>
    <w:p w14:paraId="2CB96FE8" w14:textId="77777777" w:rsidR="00406773" w:rsidRPr="00AE01C2" w:rsidRDefault="00406773" w:rsidP="0040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73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 w:rsidRPr="00AE01C2">
        <w:rPr>
          <w:rFonts w:ascii="Times New Roman" w:hAnsi="Times New Roman" w:cs="Times New Roman"/>
          <w:sz w:val="24"/>
          <w:szCs w:val="24"/>
        </w:rPr>
        <w:t>:</w:t>
      </w:r>
    </w:p>
    <w:p w14:paraId="6106E0EF" w14:textId="4A51A43C" w:rsidR="00406773" w:rsidRPr="00AE01C2" w:rsidRDefault="00406773" w:rsidP="0040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01C2">
        <w:rPr>
          <w:rFonts w:ascii="Times New Roman" w:hAnsi="Times New Roman" w:cs="Times New Roman"/>
          <w:sz w:val="24"/>
          <w:szCs w:val="24"/>
        </w:rPr>
        <w:t>ovdje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F01FDE" w14:textId="77777777" w:rsidR="00406773" w:rsidRPr="00AE01C2" w:rsidRDefault="00406773" w:rsidP="0040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2. Upravni odjel za opću upravu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1C2">
        <w:rPr>
          <w:rFonts w:ascii="Times New Roman" w:hAnsi="Times New Roman" w:cs="Times New Roman"/>
          <w:sz w:val="24"/>
          <w:szCs w:val="24"/>
        </w:rPr>
        <w:t xml:space="preserve"> ovdje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0368D5" w14:textId="77777777" w:rsidR="00406773" w:rsidRPr="00AE01C2" w:rsidRDefault="00406773" w:rsidP="0040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1C2">
        <w:rPr>
          <w:rFonts w:ascii="Times New Roman" w:hAnsi="Times New Roman" w:cs="Times New Roman"/>
          <w:sz w:val="24"/>
          <w:szCs w:val="24"/>
        </w:rPr>
        <w:t>3. Pismohrana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1C2">
        <w:rPr>
          <w:rFonts w:ascii="Times New Roman" w:hAnsi="Times New Roman" w:cs="Times New Roman"/>
          <w:sz w:val="24"/>
          <w:szCs w:val="24"/>
        </w:rPr>
        <w:t xml:space="preserve"> ovdje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1BB49" w14:textId="77777777" w:rsidR="00EB34A6" w:rsidRPr="00C17746" w:rsidRDefault="00EB34A6" w:rsidP="00EB34A6">
      <w:pPr>
        <w:pStyle w:val="Bezproreda"/>
        <w:rPr>
          <w:rFonts w:ascii="Times New Roman" w:hAnsi="Times New Roman"/>
          <w:color w:val="4F81BD" w:themeColor="accent1"/>
          <w:sz w:val="24"/>
          <w:szCs w:val="24"/>
        </w:rPr>
      </w:pPr>
    </w:p>
    <w:p w14:paraId="535AB802" w14:textId="77777777" w:rsidR="00EB34A6" w:rsidRPr="00C17746" w:rsidRDefault="00EB34A6" w:rsidP="00EB34A6">
      <w:pPr>
        <w:pStyle w:val="Bezproreda"/>
        <w:rPr>
          <w:rFonts w:ascii="Times New Roman" w:hAnsi="Times New Roman"/>
          <w:color w:val="4F81BD" w:themeColor="accent1"/>
          <w:sz w:val="24"/>
          <w:szCs w:val="24"/>
        </w:rPr>
      </w:pPr>
    </w:p>
    <w:p w14:paraId="5A52126C" w14:textId="77777777" w:rsidR="00EB34A6" w:rsidRPr="00C17746" w:rsidRDefault="00EB34A6" w:rsidP="00EB34A6">
      <w:pPr>
        <w:pStyle w:val="Bezproreda"/>
        <w:rPr>
          <w:rFonts w:ascii="Times New Roman" w:hAnsi="Times New Roman"/>
          <w:color w:val="4F81BD" w:themeColor="accent1"/>
          <w:sz w:val="24"/>
          <w:szCs w:val="24"/>
        </w:rPr>
      </w:pPr>
    </w:p>
    <w:p w14:paraId="19999014" w14:textId="77777777" w:rsidR="00EB34A6" w:rsidRPr="00C17746" w:rsidRDefault="00EB34A6" w:rsidP="00EB34A6">
      <w:pPr>
        <w:pStyle w:val="Bezproreda"/>
        <w:rPr>
          <w:rFonts w:ascii="Times New Roman" w:hAnsi="Times New Roman"/>
          <w:color w:val="4F81BD" w:themeColor="accent1"/>
          <w:sz w:val="24"/>
          <w:szCs w:val="24"/>
        </w:rPr>
      </w:pPr>
    </w:p>
    <w:p w14:paraId="50925C42" w14:textId="77777777" w:rsidR="008E2B46" w:rsidRDefault="008E2B46" w:rsidP="00EB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ED5C8" w14:textId="15FAC633" w:rsidR="00EB34A6" w:rsidRPr="00C362C4" w:rsidRDefault="00EB34A6" w:rsidP="00EB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C4">
        <w:rPr>
          <w:rFonts w:ascii="Times New Roman" w:hAnsi="Times New Roman" w:cs="Times New Roman"/>
          <w:b/>
          <w:sz w:val="24"/>
          <w:szCs w:val="24"/>
        </w:rPr>
        <w:t>O</w:t>
      </w:r>
      <w:r w:rsidR="001D0630" w:rsidRPr="00C362C4">
        <w:rPr>
          <w:rFonts w:ascii="Times New Roman" w:hAnsi="Times New Roman" w:cs="Times New Roman"/>
          <w:b/>
          <w:sz w:val="24"/>
          <w:szCs w:val="24"/>
        </w:rPr>
        <w:t>BRAZLOŽENJE</w:t>
      </w:r>
    </w:p>
    <w:p w14:paraId="7D0E0D7A" w14:textId="77777777" w:rsidR="001D0630" w:rsidRPr="00C362C4" w:rsidRDefault="001D0630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C373F" w14:textId="2D2EF231" w:rsidR="00EB34A6" w:rsidRPr="00C362C4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2C4">
        <w:rPr>
          <w:rFonts w:ascii="Times New Roman" w:hAnsi="Times New Roman" w:cs="Times New Roman"/>
          <w:b/>
          <w:sz w:val="24"/>
          <w:szCs w:val="24"/>
        </w:rPr>
        <w:t>Pravna osnova za  donošenje Odluke:</w:t>
      </w:r>
    </w:p>
    <w:p w14:paraId="24C01A58" w14:textId="77777777" w:rsidR="00EB34A6" w:rsidRPr="00C362C4" w:rsidRDefault="00EB34A6" w:rsidP="00EB34A6">
      <w:pPr>
        <w:pStyle w:val="t-9-8-bez-uvl"/>
        <w:spacing w:before="0" w:beforeAutospacing="0" w:after="0" w:afterAutospacing="0"/>
        <w:jc w:val="both"/>
      </w:pPr>
      <w:r w:rsidRPr="00C362C4">
        <w:t>Člankom 7.stavak 2. Uredbe o načinu izračuna iznosa pomoći izravnanja za decentralizirane funkcije jedinica lokalne i područne (regionalne) samouprave za 2023. godinu ("Narodne novine" broj 8/2023), propisano je da su korisnici pomoći izravnanja,  na temelju Odluke o minimalnim financijskim standardima za decentralizirano financiranje redovite djelatnosti javnih vatrogasnih postrojbi u 2023. godini ("Narodne novine" broj 8/2023) dužni donijeti  vlastite odluke o kriterijima i mjerilima te načinu financiranja redovite djelatnosti javnih vatrogasnih postrojbi u 2023. godini u okvirima prava iz iznosa bilančnih prava.</w:t>
      </w:r>
    </w:p>
    <w:p w14:paraId="78BF6D1E" w14:textId="6350A5D5" w:rsidR="00EB34A6" w:rsidRPr="00C362C4" w:rsidRDefault="00EB34A6" w:rsidP="00FA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C4">
        <w:rPr>
          <w:rFonts w:ascii="Times New Roman" w:hAnsi="Times New Roman" w:cs="Times New Roman"/>
          <w:sz w:val="24"/>
          <w:szCs w:val="24"/>
        </w:rPr>
        <w:t>Člankom 86. Statuta Grada Poreča-</w:t>
      </w:r>
      <w:proofErr w:type="spellStart"/>
      <w:r w:rsidRPr="00C362C4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C362C4">
        <w:rPr>
          <w:rFonts w:ascii="Times New Roman" w:hAnsi="Times New Roman" w:cs="Times New Roman"/>
          <w:sz w:val="24"/>
          <w:szCs w:val="24"/>
        </w:rPr>
        <w:t xml:space="preserve"> („Službeni glasnik Grada Poreča-</w:t>
      </w:r>
      <w:proofErr w:type="spellStart"/>
      <w:r w:rsidRPr="00C362C4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C362C4">
        <w:rPr>
          <w:rFonts w:ascii="Times New Roman" w:hAnsi="Times New Roman" w:cs="Times New Roman"/>
          <w:sz w:val="24"/>
          <w:szCs w:val="24"/>
        </w:rPr>
        <w:t>“ broj  02/2013, 10/2018 i 2/2021) propisano je da Gradsko vijeće, na prijedlog Gradonačelnika,</w:t>
      </w:r>
      <w:r w:rsidR="00FA3438" w:rsidRPr="00C362C4">
        <w:rPr>
          <w:rFonts w:ascii="Times New Roman" w:hAnsi="Times New Roman" w:cs="Times New Roman"/>
          <w:sz w:val="24"/>
          <w:szCs w:val="24"/>
        </w:rPr>
        <w:t xml:space="preserve"> d</w:t>
      </w:r>
      <w:r w:rsidRPr="00C362C4">
        <w:rPr>
          <w:rFonts w:ascii="Times New Roman" w:hAnsi="Times New Roman" w:cs="Times New Roman"/>
          <w:sz w:val="24"/>
          <w:szCs w:val="24"/>
        </w:rPr>
        <w:t xml:space="preserve">onosi gradski Proračun i provedbene akte Proračuna sukladno propisima, a time i predloženu Odluku kao provedbeni akt Proračuna.    </w:t>
      </w:r>
    </w:p>
    <w:p w14:paraId="2BB71A3A" w14:textId="77777777" w:rsidR="00535023" w:rsidRPr="00C17746" w:rsidRDefault="00535023" w:rsidP="00EB34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62CA1F38" w14:textId="12ADAC49" w:rsidR="00EB34A6" w:rsidRPr="0022036E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36E">
        <w:rPr>
          <w:rFonts w:ascii="Times New Roman" w:hAnsi="Times New Roman" w:cs="Times New Roman"/>
          <w:b/>
          <w:sz w:val="24"/>
          <w:szCs w:val="24"/>
        </w:rPr>
        <w:t>Postojeće  stanje:</w:t>
      </w:r>
    </w:p>
    <w:p w14:paraId="7F1C82FA" w14:textId="77777777" w:rsidR="00EB34A6" w:rsidRPr="0022036E" w:rsidRDefault="00EB34A6" w:rsidP="00EB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6E">
        <w:rPr>
          <w:rFonts w:ascii="Times New Roman" w:hAnsi="Times New Roman" w:cs="Times New Roman"/>
          <w:sz w:val="24"/>
          <w:szCs w:val="24"/>
        </w:rPr>
        <w:t xml:space="preserve">Preuzimanjem vatrogastva u nadležnost lokalne samouprave 2000. godine, temeljem Zakona o ustanovama i Zakona o vatrogastvu, Grad Poreč i Općine Sv. </w:t>
      </w:r>
      <w:proofErr w:type="spellStart"/>
      <w:r w:rsidRPr="0022036E">
        <w:rPr>
          <w:rFonts w:ascii="Times New Roman" w:hAnsi="Times New Roman" w:cs="Times New Roman"/>
          <w:sz w:val="24"/>
          <w:szCs w:val="24"/>
        </w:rPr>
        <w:t>Lovreč</w:t>
      </w:r>
      <w:proofErr w:type="spellEnd"/>
      <w:r w:rsidRPr="00220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36E">
        <w:rPr>
          <w:rFonts w:ascii="Times New Roman" w:hAnsi="Times New Roman" w:cs="Times New Roman"/>
          <w:sz w:val="24"/>
          <w:szCs w:val="24"/>
        </w:rPr>
        <w:t>Kašelir</w:t>
      </w:r>
      <w:proofErr w:type="spellEnd"/>
      <w:r w:rsidRPr="0022036E">
        <w:rPr>
          <w:rFonts w:ascii="Times New Roman" w:hAnsi="Times New Roman" w:cs="Times New Roman"/>
          <w:sz w:val="24"/>
          <w:szCs w:val="24"/>
        </w:rPr>
        <w:t xml:space="preserve">-Labinci, </w:t>
      </w:r>
      <w:proofErr w:type="spellStart"/>
      <w:r w:rsidRPr="0022036E">
        <w:rPr>
          <w:rFonts w:ascii="Times New Roman" w:hAnsi="Times New Roman" w:cs="Times New Roman"/>
          <w:sz w:val="24"/>
          <w:szCs w:val="24"/>
        </w:rPr>
        <w:t>Vižinada</w:t>
      </w:r>
      <w:proofErr w:type="spellEnd"/>
      <w:r w:rsidRPr="0022036E">
        <w:rPr>
          <w:rFonts w:ascii="Times New Roman" w:hAnsi="Times New Roman" w:cs="Times New Roman"/>
          <w:sz w:val="24"/>
          <w:szCs w:val="24"/>
        </w:rPr>
        <w:t xml:space="preserve">, Višnjan i Vrsar, Sporazumom su osnovale ustanovu Javna vatrogasna postrojba, "Centar za zaštitu od požara Poreč" (u daljnjem tekstu: JVP CZP Poreč). Naknadno, 2007. godine kao osnivači iste ustanove pridružile su se i novoosnovane Općine Funtana i Tar-Vabriga. Aneksom I Sporazuma o osnivanju javne ustanove JVP-CZP Poreč od 30.12.2020. osnivači su odredili i način, odnosno udjele za osiguravanje sredstava za redovan rad ustanove. Republika Hrvatska, u skladu sa Zakonom o financiranju jedinica lokalne i područne (regionalne) samouprave, Uredbom o načinu izračuna iznosa pomoći izravnanja za decentralizirane funkcije jedinica lokalne i područne (regionalne) samouprave za 2023. godinu, sudjeluje u financiranju vatrogastva - javnih vatrogasnih postrojbi, na način da namjenski prepušta prihode iz dodatnog udjela poreza na dohodak.  </w:t>
      </w:r>
    </w:p>
    <w:p w14:paraId="03D9B6A5" w14:textId="77777777" w:rsidR="00EB34A6" w:rsidRPr="0022036E" w:rsidRDefault="00EB34A6" w:rsidP="00EB34A6">
      <w:pPr>
        <w:pStyle w:val="t-9-8"/>
        <w:spacing w:before="0" w:beforeAutospacing="0" w:after="0" w:afterAutospacing="0"/>
        <w:jc w:val="both"/>
      </w:pPr>
      <w:r w:rsidRPr="0022036E">
        <w:t>Odlukom o minimalnim financijskim standardima za decentralizirano financiranje redovite djelatnosti javnih vatrogasnih postrojbi u 2023. godini utvrđeni se minimalni financijski standardi za financiranje rashoda za zaposlene, te materijalne i financijske rashode javnih vatrogasnih postrojbi u 2023. godini, koje snosi Republika Hrvatska.</w:t>
      </w:r>
    </w:p>
    <w:p w14:paraId="52409B4D" w14:textId="77777777" w:rsidR="00EB34A6" w:rsidRPr="0022036E" w:rsidRDefault="00EB34A6" w:rsidP="00EB34A6">
      <w:pPr>
        <w:pStyle w:val="t-9-8"/>
        <w:spacing w:before="0" w:beforeAutospacing="0" w:after="0" w:afterAutospacing="0"/>
        <w:jc w:val="both"/>
      </w:pPr>
      <w:r w:rsidRPr="0022036E">
        <w:t>Bilančna prava za financiranje redovnog funkcioniranja JVP CZP Poreč, temeljem navedenih propisa prepuštaju se svim osnivačima, razmjerno njihovom udjelu u financiranju te ustanove.      Financiranje  JVP CZP Poreč, uz znanje i suglasnost svih ostalih osnivača - Općina, u cijelosti ide kroz gradski Proračun za 2023. godinu („Službeni glasnik Grada Poreča-</w:t>
      </w:r>
      <w:proofErr w:type="spellStart"/>
      <w:r w:rsidRPr="0022036E">
        <w:t>Parenzo</w:t>
      </w:r>
      <w:proofErr w:type="spellEnd"/>
      <w:r w:rsidRPr="0022036E">
        <w:t xml:space="preserve">“ broj 11/22.) </w:t>
      </w:r>
    </w:p>
    <w:p w14:paraId="0A4F1583" w14:textId="77777777" w:rsidR="00535023" w:rsidRPr="00C17746" w:rsidRDefault="00535023" w:rsidP="00EB34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392BE21" w14:textId="2A75F545" w:rsidR="00EB34A6" w:rsidRPr="00AE6AE6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AE6">
        <w:rPr>
          <w:rFonts w:ascii="Times New Roman" w:hAnsi="Times New Roman" w:cs="Times New Roman"/>
          <w:b/>
          <w:sz w:val="24"/>
          <w:szCs w:val="24"/>
        </w:rPr>
        <w:t>Osnovna pitanja koja se uređuju Odlukom:</w:t>
      </w:r>
    </w:p>
    <w:p w14:paraId="7F94B3B4" w14:textId="515D9314" w:rsidR="00EB34A6" w:rsidRPr="00AE6AE6" w:rsidRDefault="00EB34A6" w:rsidP="0075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E6">
        <w:rPr>
          <w:rFonts w:ascii="Times New Roman" w:hAnsi="Times New Roman" w:cs="Times New Roman"/>
          <w:sz w:val="24"/>
          <w:szCs w:val="24"/>
        </w:rPr>
        <w:t>Odlukom se utvrđuju kriteriji i mjerila za financiranje rashoda redovite djelatnosti Javne vatrogasne postrojbe</w:t>
      </w:r>
      <w:r w:rsidRPr="00AE6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AE6">
        <w:rPr>
          <w:rFonts w:ascii="Times New Roman" w:hAnsi="Times New Roman" w:cs="Times New Roman"/>
          <w:sz w:val="24"/>
          <w:szCs w:val="24"/>
        </w:rPr>
        <w:t>Centra za zaštitu od požara Poreč, sukladno i u okviru sredstava određenih Uredbom o načinu izračuna iznosa pomoći izravnanja za decentralizirane funkcije jedinica lokalne i područne ( regionalne) samouprave za 2023. godinu i Odlukom o minimalnim financijskim standardima za decentralizirano financiranje redovite djelatnosti javnih vatrogasnih postrojbi u 2023. godini.</w:t>
      </w:r>
    </w:p>
    <w:p w14:paraId="0DE03D8F" w14:textId="327E16F9" w:rsidR="00AE6AE6" w:rsidRPr="00A93C99" w:rsidRDefault="00AE6AE6" w:rsidP="0075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9">
        <w:rPr>
          <w:rFonts w:ascii="Times New Roman" w:hAnsi="Times New Roman" w:cs="Times New Roman"/>
          <w:sz w:val="24"/>
          <w:szCs w:val="24"/>
        </w:rPr>
        <w:lastRenderedPageBreak/>
        <w:t xml:space="preserve">Predloženom Odlukom usklađuje se raspored sredstava određenih Uredbom o načinu izračuna iznosa pomoći izravnanja za decentralizirane funkcije jedinica lokalne i područne ( regionalne) samouprave za 2023. godinu i Odlukom o minimalnim financijskim standardima za decentralizirano financiranje redovite djelatnosti javnih vatrogasnih postrojbi u 2023. godini sa planiranim rashodima u </w:t>
      </w:r>
      <w:r w:rsidR="00A93C99" w:rsidRPr="00A93C99">
        <w:rPr>
          <w:rFonts w:ascii="Times New Roman" w:hAnsi="Times New Roman" w:cs="Times New Roman"/>
          <w:sz w:val="24"/>
          <w:szCs w:val="24"/>
        </w:rPr>
        <w:t>II. Izmjenama Financijskog plana JVP CZP Poreč za 2023. odnosno sa III. Izmjenama i dopunama Proračuna Grada Poreča-</w:t>
      </w:r>
      <w:proofErr w:type="spellStart"/>
      <w:r w:rsidR="00A93C99" w:rsidRPr="00A93C9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A93C99" w:rsidRPr="00A93C99">
        <w:rPr>
          <w:rFonts w:ascii="Times New Roman" w:hAnsi="Times New Roman" w:cs="Times New Roman"/>
          <w:sz w:val="24"/>
          <w:szCs w:val="24"/>
        </w:rPr>
        <w:t xml:space="preserve"> za 2023.</w:t>
      </w:r>
    </w:p>
    <w:p w14:paraId="67B43F77" w14:textId="77777777" w:rsidR="00535023" w:rsidRPr="00C17746" w:rsidRDefault="00535023" w:rsidP="00EB34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06BEF7AE" w14:textId="16F8F3F8" w:rsidR="00EB34A6" w:rsidRPr="0022036E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36E">
        <w:rPr>
          <w:rFonts w:ascii="Times New Roman" w:hAnsi="Times New Roman" w:cs="Times New Roman"/>
          <w:b/>
          <w:sz w:val="24"/>
          <w:szCs w:val="24"/>
        </w:rPr>
        <w:t>Cilj donošenja Odluke:</w:t>
      </w:r>
    </w:p>
    <w:p w14:paraId="67308847" w14:textId="57C46C0D" w:rsidR="00EB34A6" w:rsidRPr="0022036E" w:rsidRDefault="00EB34A6" w:rsidP="00EB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36E">
        <w:rPr>
          <w:rFonts w:ascii="Times New Roman" w:hAnsi="Times New Roman" w:cs="Times New Roman"/>
          <w:sz w:val="24"/>
          <w:szCs w:val="24"/>
        </w:rPr>
        <w:t>Donošenje Odluke ima za cilj ostvarenje uvjeta za izvršenje Proračuna Grada Poreča-</w:t>
      </w:r>
      <w:proofErr w:type="spellStart"/>
      <w:r w:rsidRPr="0022036E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2036E">
        <w:rPr>
          <w:rFonts w:ascii="Times New Roman" w:hAnsi="Times New Roman" w:cs="Times New Roman"/>
          <w:sz w:val="24"/>
          <w:szCs w:val="24"/>
        </w:rPr>
        <w:t xml:space="preserve"> propisanih Zakonom o proračunu te ostalim zakonskim i podzakonskim propisima.  </w:t>
      </w:r>
    </w:p>
    <w:p w14:paraId="08F18C42" w14:textId="77777777" w:rsidR="00535023" w:rsidRPr="0022036E" w:rsidRDefault="00535023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AED5D" w14:textId="77777777" w:rsidR="00535023" w:rsidRPr="0022036E" w:rsidRDefault="00535023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E9033A" w14:textId="359E7B3F" w:rsidR="00EB34A6" w:rsidRPr="0022036E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36E">
        <w:rPr>
          <w:rFonts w:ascii="Times New Roman" w:hAnsi="Times New Roman" w:cs="Times New Roman"/>
          <w:b/>
          <w:sz w:val="24"/>
          <w:szCs w:val="24"/>
        </w:rPr>
        <w:t>Sredstva potrebna za ostvarenje Odluke:</w:t>
      </w:r>
    </w:p>
    <w:p w14:paraId="452DB671" w14:textId="77777777" w:rsidR="00EB34A6" w:rsidRPr="0022036E" w:rsidRDefault="00EB34A6" w:rsidP="0080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6E">
        <w:rPr>
          <w:rFonts w:ascii="Times New Roman" w:hAnsi="Times New Roman" w:cs="Times New Roman"/>
          <w:sz w:val="24"/>
          <w:szCs w:val="24"/>
        </w:rPr>
        <w:t>Sredstva za ostvarenje predložene Odluke osigurat će se iz sredstava pomoći za decentralizirano financiranje redovite djelatnosti javnih vatrogasnih postrojbi u 2023. godini, a prikazat će se i raspoređivati sukladno i temeljem važećeg Proračuna Grada Poreča-</w:t>
      </w:r>
      <w:proofErr w:type="spellStart"/>
      <w:r w:rsidRPr="0022036E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2036E">
        <w:rPr>
          <w:rFonts w:ascii="Times New Roman" w:hAnsi="Times New Roman" w:cs="Times New Roman"/>
          <w:sz w:val="24"/>
          <w:szCs w:val="24"/>
        </w:rPr>
        <w:t xml:space="preserve"> za 2023.</w:t>
      </w:r>
    </w:p>
    <w:p w14:paraId="29E98463" w14:textId="7E88817C" w:rsidR="00EB34A6" w:rsidRDefault="00EB34A6"/>
    <w:p w14:paraId="55DC62BD" w14:textId="02C4CDB2" w:rsidR="00EB34A6" w:rsidRDefault="00EB34A6"/>
    <w:p w14:paraId="5313E1C1" w14:textId="3CC89CE1" w:rsidR="00EB34A6" w:rsidRDefault="00EB34A6"/>
    <w:p w14:paraId="77374691" w14:textId="1E9B18EC" w:rsidR="00EB34A6" w:rsidRDefault="00EB34A6"/>
    <w:p w14:paraId="3F17CD1B" w14:textId="0F246791" w:rsidR="00EB34A6" w:rsidRDefault="00EB34A6"/>
    <w:p w14:paraId="02A5E897" w14:textId="31D8A433" w:rsidR="00EB34A6" w:rsidRDefault="00EB34A6"/>
    <w:p w14:paraId="5F200CF9" w14:textId="6B9E9222" w:rsidR="00EB34A6" w:rsidRDefault="00EB34A6"/>
    <w:p w14:paraId="3D590ED9" w14:textId="1C9B7546" w:rsidR="00EB34A6" w:rsidRDefault="00EB34A6"/>
    <w:p w14:paraId="12EEBB20" w14:textId="6B8D730B" w:rsidR="00EB34A6" w:rsidRDefault="00EB34A6"/>
    <w:p w14:paraId="2C836495" w14:textId="47B67E12" w:rsidR="00EB34A6" w:rsidRDefault="00EB34A6"/>
    <w:p w14:paraId="3F0F5F7E" w14:textId="4BCF2E47" w:rsidR="00EB34A6" w:rsidRDefault="00EB34A6"/>
    <w:p w14:paraId="662F3AE6" w14:textId="3CF372FB" w:rsidR="00EB34A6" w:rsidRDefault="00EB34A6"/>
    <w:p w14:paraId="628ED076" w14:textId="1BE0316F" w:rsidR="00EB34A6" w:rsidRDefault="00EB34A6"/>
    <w:p w14:paraId="02D53EC1" w14:textId="49D513E8" w:rsidR="00EB34A6" w:rsidRDefault="00EB34A6"/>
    <w:p w14:paraId="0E69820E" w14:textId="00AF043E" w:rsidR="00EB34A6" w:rsidRDefault="00EB34A6"/>
    <w:p w14:paraId="554277FE" w14:textId="72023153" w:rsidR="00EB34A6" w:rsidRDefault="00EB34A6"/>
    <w:p w14:paraId="592B3197" w14:textId="691A522F" w:rsidR="00EB34A6" w:rsidRDefault="00EB34A6"/>
    <w:p w14:paraId="31CFB73B" w14:textId="08B52A54" w:rsidR="00EB34A6" w:rsidRDefault="00EB34A6"/>
    <w:p w14:paraId="29258E77" w14:textId="20D73CAE" w:rsidR="00EB34A6" w:rsidRDefault="00EB34A6"/>
    <w:p w14:paraId="7C3FA3B1" w14:textId="3077BE41" w:rsidR="00EB34A6" w:rsidRDefault="00EB34A6"/>
    <w:sectPr w:rsidR="00EB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3872"/>
    <w:multiLevelType w:val="hybridMultilevel"/>
    <w:tmpl w:val="6E16B526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8"/>
    <w:rsid w:val="00041141"/>
    <w:rsid w:val="000C31A4"/>
    <w:rsid w:val="000C3D83"/>
    <w:rsid w:val="001075C5"/>
    <w:rsid w:val="001369C1"/>
    <w:rsid w:val="00144B23"/>
    <w:rsid w:val="00152328"/>
    <w:rsid w:val="001813C8"/>
    <w:rsid w:val="001A4A71"/>
    <w:rsid w:val="001C3E12"/>
    <w:rsid w:val="001D0630"/>
    <w:rsid w:val="0022036E"/>
    <w:rsid w:val="00232439"/>
    <w:rsid w:val="00236901"/>
    <w:rsid w:val="002409EC"/>
    <w:rsid w:val="00276B8C"/>
    <w:rsid w:val="002D4CA2"/>
    <w:rsid w:val="002D6E80"/>
    <w:rsid w:val="003304F5"/>
    <w:rsid w:val="00332CEC"/>
    <w:rsid w:val="00355E2E"/>
    <w:rsid w:val="003A54AA"/>
    <w:rsid w:val="003D0CF4"/>
    <w:rsid w:val="003E170D"/>
    <w:rsid w:val="003F7523"/>
    <w:rsid w:val="00406773"/>
    <w:rsid w:val="00490086"/>
    <w:rsid w:val="00493DF9"/>
    <w:rsid w:val="00535023"/>
    <w:rsid w:val="00563F8A"/>
    <w:rsid w:val="00565D5B"/>
    <w:rsid w:val="00585406"/>
    <w:rsid w:val="005B3F09"/>
    <w:rsid w:val="005C4690"/>
    <w:rsid w:val="005C4D91"/>
    <w:rsid w:val="005D0251"/>
    <w:rsid w:val="005D7AA0"/>
    <w:rsid w:val="005F17C4"/>
    <w:rsid w:val="005F7770"/>
    <w:rsid w:val="00642F7B"/>
    <w:rsid w:val="00647193"/>
    <w:rsid w:val="006510D2"/>
    <w:rsid w:val="00674840"/>
    <w:rsid w:val="006C114F"/>
    <w:rsid w:val="006C3E24"/>
    <w:rsid w:val="006D426E"/>
    <w:rsid w:val="006F707E"/>
    <w:rsid w:val="00704456"/>
    <w:rsid w:val="0072159D"/>
    <w:rsid w:val="0074231B"/>
    <w:rsid w:val="00751335"/>
    <w:rsid w:val="00753F97"/>
    <w:rsid w:val="00776E2A"/>
    <w:rsid w:val="007A6E1B"/>
    <w:rsid w:val="00800B31"/>
    <w:rsid w:val="00831435"/>
    <w:rsid w:val="00843DDC"/>
    <w:rsid w:val="008704C6"/>
    <w:rsid w:val="00881881"/>
    <w:rsid w:val="008914B1"/>
    <w:rsid w:val="008C049A"/>
    <w:rsid w:val="008E0846"/>
    <w:rsid w:val="008E2B46"/>
    <w:rsid w:val="008E4652"/>
    <w:rsid w:val="00905506"/>
    <w:rsid w:val="009274A8"/>
    <w:rsid w:val="00931FA2"/>
    <w:rsid w:val="00932C92"/>
    <w:rsid w:val="00950509"/>
    <w:rsid w:val="0098341C"/>
    <w:rsid w:val="009B61B4"/>
    <w:rsid w:val="009B7385"/>
    <w:rsid w:val="009F6A94"/>
    <w:rsid w:val="00A02540"/>
    <w:rsid w:val="00A06FCF"/>
    <w:rsid w:val="00A43D4B"/>
    <w:rsid w:val="00A44A0A"/>
    <w:rsid w:val="00A87E9C"/>
    <w:rsid w:val="00A93C99"/>
    <w:rsid w:val="00AE01C2"/>
    <w:rsid w:val="00AE6AE6"/>
    <w:rsid w:val="00B11F30"/>
    <w:rsid w:val="00BB48FB"/>
    <w:rsid w:val="00BD3698"/>
    <w:rsid w:val="00BE74E0"/>
    <w:rsid w:val="00C10E96"/>
    <w:rsid w:val="00C12B46"/>
    <w:rsid w:val="00C14D86"/>
    <w:rsid w:val="00C167C9"/>
    <w:rsid w:val="00C17746"/>
    <w:rsid w:val="00C22F4F"/>
    <w:rsid w:val="00C303BF"/>
    <w:rsid w:val="00C362C4"/>
    <w:rsid w:val="00C36F25"/>
    <w:rsid w:val="00C70919"/>
    <w:rsid w:val="00C8584E"/>
    <w:rsid w:val="00CE3AFF"/>
    <w:rsid w:val="00D25758"/>
    <w:rsid w:val="00D729E4"/>
    <w:rsid w:val="00DA3E75"/>
    <w:rsid w:val="00DC4D60"/>
    <w:rsid w:val="00E000FB"/>
    <w:rsid w:val="00E215FF"/>
    <w:rsid w:val="00E33F53"/>
    <w:rsid w:val="00E447A0"/>
    <w:rsid w:val="00E67D6F"/>
    <w:rsid w:val="00EB34A6"/>
    <w:rsid w:val="00ED4C7D"/>
    <w:rsid w:val="00F21A3F"/>
    <w:rsid w:val="00F452E3"/>
    <w:rsid w:val="00F74E36"/>
    <w:rsid w:val="00F77EB3"/>
    <w:rsid w:val="00F849EB"/>
    <w:rsid w:val="00FA343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BA34C4"/>
  <w15:docId w15:val="{3BCEF663-90CA-4780-AF4D-52AD2AC3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3D0CF4"/>
    <w:rPr>
      <w:b/>
      <w:bCs/>
    </w:rPr>
  </w:style>
  <w:style w:type="character" w:customStyle="1" w:styleId="kurziv1">
    <w:name w:val="kurziv1"/>
    <w:basedOn w:val="Zadanifontodlomka"/>
    <w:rsid w:val="003D0CF4"/>
    <w:rPr>
      <w:i/>
      <w:iCs/>
    </w:rPr>
  </w:style>
  <w:style w:type="paragraph" w:styleId="Bezproreda">
    <w:name w:val="No Spacing"/>
    <w:uiPriority w:val="99"/>
    <w:qFormat/>
    <w:rsid w:val="003D0CF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5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46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8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8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9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56FF-50C0-4572-8085-0376B46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Božo Jelovac</dc:creator>
  <cp:lastModifiedBy>Maja Šimonović Cvitko</cp:lastModifiedBy>
  <cp:revision>4</cp:revision>
  <cp:lastPrinted>2023-11-30T13:13:00Z</cp:lastPrinted>
  <dcterms:created xsi:type="dcterms:W3CDTF">2023-12-07T12:17:00Z</dcterms:created>
  <dcterms:modified xsi:type="dcterms:W3CDTF">2023-12-07T12:25:00Z</dcterms:modified>
</cp:coreProperties>
</file>